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A93E0" w14:textId="77777777" w:rsidR="00BD217F" w:rsidRPr="00CF1BE2" w:rsidRDefault="00BD217F" w:rsidP="00CF1BE2">
      <w:pPr>
        <w:widowControl w:val="0"/>
        <w:suppressAutoHyphens/>
        <w:ind w:right="4494"/>
        <w:jc w:val="both"/>
        <w:rPr>
          <w:color w:val="34343C"/>
          <w:sz w:val="26"/>
          <w:szCs w:val="26"/>
        </w:rPr>
      </w:pPr>
    </w:p>
    <w:p w14:paraId="1B6460BE" w14:textId="77777777" w:rsidR="00527C27" w:rsidRPr="00CF1BE2" w:rsidRDefault="00527C27" w:rsidP="00CF1BE2">
      <w:pPr>
        <w:widowControl w:val="0"/>
        <w:suppressAutoHyphens/>
        <w:ind w:right="4494"/>
        <w:jc w:val="both"/>
        <w:rPr>
          <w:color w:val="34343C"/>
          <w:sz w:val="26"/>
          <w:szCs w:val="26"/>
        </w:rPr>
      </w:pPr>
    </w:p>
    <w:p w14:paraId="74E0193C" w14:textId="77777777" w:rsidR="00527C27" w:rsidRPr="00CF1BE2" w:rsidRDefault="00527C27" w:rsidP="00CF1BE2">
      <w:pPr>
        <w:widowControl w:val="0"/>
        <w:suppressAutoHyphens/>
        <w:ind w:right="4494"/>
        <w:jc w:val="both"/>
        <w:rPr>
          <w:color w:val="34343C"/>
          <w:sz w:val="26"/>
          <w:szCs w:val="26"/>
        </w:rPr>
      </w:pPr>
    </w:p>
    <w:p w14:paraId="5435062F" w14:textId="77777777" w:rsidR="00527C27" w:rsidRPr="00CF1BE2" w:rsidRDefault="00527C27" w:rsidP="00CF1BE2">
      <w:pPr>
        <w:widowControl w:val="0"/>
        <w:suppressAutoHyphens/>
        <w:ind w:right="4494"/>
        <w:jc w:val="both"/>
        <w:rPr>
          <w:color w:val="34343C"/>
          <w:sz w:val="26"/>
          <w:szCs w:val="26"/>
        </w:rPr>
      </w:pPr>
    </w:p>
    <w:p w14:paraId="113B2ECA" w14:textId="77777777" w:rsidR="00527C27" w:rsidRPr="00CF1BE2" w:rsidRDefault="00527C27" w:rsidP="00CF1BE2">
      <w:pPr>
        <w:widowControl w:val="0"/>
        <w:suppressAutoHyphens/>
        <w:ind w:right="4494"/>
        <w:jc w:val="both"/>
        <w:rPr>
          <w:color w:val="34343C"/>
          <w:sz w:val="26"/>
          <w:szCs w:val="26"/>
        </w:rPr>
      </w:pPr>
    </w:p>
    <w:p w14:paraId="267EBC93" w14:textId="77777777" w:rsidR="00527C27" w:rsidRPr="00CF1BE2" w:rsidRDefault="00527C27" w:rsidP="00CF1BE2">
      <w:pPr>
        <w:widowControl w:val="0"/>
        <w:suppressAutoHyphens/>
        <w:ind w:right="4494"/>
        <w:jc w:val="both"/>
        <w:rPr>
          <w:color w:val="34343C"/>
          <w:sz w:val="26"/>
          <w:szCs w:val="26"/>
        </w:rPr>
      </w:pPr>
    </w:p>
    <w:p w14:paraId="671507ED" w14:textId="77777777" w:rsidR="00527C27" w:rsidRPr="00CF1BE2" w:rsidRDefault="00527C27" w:rsidP="00CF1BE2">
      <w:pPr>
        <w:widowControl w:val="0"/>
        <w:suppressAutoHyphens/>
        <w:ind w:right="4494"/>
        <w:jc w:val="both"/>
        <w:rPr>
          <w:color w:val="34343C"/>
          <w:sz w:val="26"/>
          <w:szCs w:val="26"/>
        </w:rPr>
      </w:pPr>
    </w:p>
    <w:p w14:paraId="2CDDF59A" w14:textId="77777777" w:rsidR="00527C27" w:rsidRPr="00CF1BE2" w:rsidRDefault="00527C27" w:rsidP="00CF1BE2">
      <w:pPr>
        <w:widowControl w:val="0"/>
        <w:suppressAutoHyphens/>
        <w:ind w:right="4494"/>
        <w:jc w:val="both"/>
        <w:rPr>
          <w:color w:val="34343C"/>
          <w:sz w:val="26"/>
          <w:szCs w:val="26"/>
        </w:rPr>
      </w:pPr>
    </w:p>
    <w:p w14:paraId="5A23DB01" w14:textId="77777777" w:rsidR="00527C27" w:rsidRPr="00CF1BE2" w:rsidRDefault="00527C27" w:rsidP="00CF1BE2">
      <w:pPr>
        <w:widowControl w:val="0"/>
        <w:suppressAutoHyphens/>
        <w:ind w:right="4494"/>
        <w:jc w:val="both"/>
        <w:rPr>
          <w:color w:val="34343C"/>
          <w:sz w:val="26"/>
          <w:szCs w:val="26"/>
        </w:rPr>
      </w:pPr>
    </w:p>
    <w:p w14:paraId="2C9588D6" w14:textId="17718013" w:rsidR="00527C27" w:rsidRPr="00CF1BE2" w:rsidRDefault="00527C27" w:rsidP="00CF1BE2">
      <w:pPr>
        <w:widowControl w:val="0"/>
        <w:suppressAutoHyphens/>
        <w:ind w:right="4494"/>
        <w:jc w:val="both"/>
        <w:rPr>
          <w:color w:val="34343C"/>
          <w:sz w:val="26"/>
          <w:szCs w:val="26"/>
        </w:rPr>
      </w:pPr>
    </w:p>
    <w:p w14:paraId="7FAF3A8D" w14:textId="77777777" w:rsidR="00527C27" w:rsidRPr="00CF1BE2" w:rsidRDefault="00527C27" w:rsidP="00CF1BE2">
      <w:pPr>
        <w:widowControl w:val="0"/>
        <w:suppressAutoHyphens/>
        <w:ind w:right="4494"/>
        <w:jc w:val="both"/>
        <w:rPr>
          <w:color w:val="34343C"/>
          <w:sz w:val="26"/>
          <w:szCs w:val="26"/>
        </w:rPr>
      </w:pPr>
    </w:p>
    <w:p w14:paraId="00663800" w14:textId="77777777" w:rsidR="00527C27" w:rsidRPr="00CF1BE2" w:rsidRDefault="00527C27" w:rsidP="00CF1BE2">
      <w:pPr>
        <w:widowControl w:val="0"/>
        <w:suppressAutoHyphens/>
        <w:ind w:right="4494"/>
        <w:jc w:val="both"/>
        <w:rPr>
          <w:color w:val="34343C"/>
          <w:sz w:val="26"/>
          <w:szCs w:val="26"/>
        </w:rPr>
      </w:pPr>
    </w:p>
    <w:p w14:paraId="358A15C7" w14:textId="77BD0F7F" w:rsidR="00240C32" w:rsidRPr="00CF1BE2" w:rsidRDefault="00240C32" w:rsidP="00CF1BE2">
      <w:pPr>
        <w:widowControl w:val="0"/>
        <w:suppressAutoHyphens/>
        <w:ind w:right="4494"/>
        <w:jc w:val="both"/>
        <w:rPr>
          <w:sz w:val="26"/>
          <w:szCs w:val="26"/>
        </w:rPr>
      </w:pPr>
    </w:p>
    <w:p w14:paraId="345E6541" w14:textId="64767A06" w:rsidR="003C0D6E" w:rsidRPr="00CF1BE2" w:rsidRDefault="00626060" w:rsidP="00DD7D0D">
      <w:pPr>
        <w:widowControl w:val="0"/>
        <w:tabs>
          <w:tab w:val="left" w:pos="5245"/>
        </w:tabs>
        <w:suppressAutoHyphens/>
        <w:ind w:right="4109"/>
        <w:jc w:val="both"/>
        <w:rPr>
          <w:sz w:val="26"/>
          <w:szCs w:val="26"/>
        </w:rPr>
      </w:pPr>
      <w:r w:rsidRPr="00CF1BE2">
        <w:rPr>
          <w:sz w:val="26"/>
          <w:szCs w:val="26"/>
        </w:rPr>
        <w:t>О внесении изменений в постановление Правительства Республики Хакасия</w:t>
      </w:r>
      <w:r w:rsidR="00FB64FF" w:rsidRPr="00CF1BE2">
        <w:rPr>
          <w:sz w:val="26"/>
          <w:szCs w:val="26"/>
        </w:rPr>
        <w:t xml:space="preserve"> </w:t>
      </w:r>
      <w:r w:rsidRPr="00CF1BE2">
        <w:rPr>
          <w:sz w:val="26"/>
          <w:szCs w:val="26"/>
        </w:rPr>
        <w:t>от</w:t>
      </w:r>
      <w:r w:rsidR="00EF1802">
        <w:rPr>
          <w:sz w:val="26"/>
          <w:szCs w:val="26"/>
        </w:rPr>
        <w:t> </w:t>
      </w:r>
      <w:r w:rsidRPr="00CF1BE2">
        <w:rPr>
          <w:sz w:val="26"/>
          <w:szCs w:val="26"/>
        </w:rPr>
        <w:t xml:space="preserve">30.09.2021 № 486 </w:t>
      </w:r>
      <w:r w:rsidR="00EF1802">
        <w:rPr>
          <w:sz w:val="26"/>
          <w:szCs w:val="26"/>
        </w:rPr>
        <w:t>«</w:t>
      </w:r>
      <w:r w:rsidR="00EF1802" w:rsidRPr="00EF1802">
        <w:rPr>
          <w:sz w:val="26"/>
          <w:szCs w:val="26"/>
        </w:rPr>
        <w:t>Об утверждении Положения о региональном государственном экологическом контроле (надзоре) на территории Республики Хакасия и о признании утратившими силу некоторых постановлений Правительства Республики Хакасия</w:t>
      </w:r>
      <w:r w:rsidR="00EF1802">
        <w:rPr>
          <w:sz w:val="26"/>
          <w:szCs w:val="26"/>
        </w:rPr>
        <w:t>»</w:t>
      </w:r>
    </w:p>
    <w:p w14:paraId="5CE51D70" w14:textId="77777777" w:rsidR="00CF1BE2" w:rsidRPr="00CF1BE2" w:rsidRDefault="00CF1BE2" w:rsidP="00CF1BE2">
      <w:pPr>
        <w:widowControl w:val="0"/>
        <w:suppressAutoHyphens/>
        <w:jc w:val="both"/>
        <w:rPr>
          <w:sz w:val="26"/>
          <w:szCs w:val="26"/>
        </w:rPr>
      </w:pPr>
    </w:p>
    <w:p w14:paraId="458D683F" w14:textId="77777777" w:rsidR="00CF1BE2" w:rsidRDefault="00CF1BE2" w:rsidP="00DD7D0D">
      <w:pPr>
        <w:widowControl w:val="0"/>
        <w:suppressAutoHyphens/>
        <w:ind w:right="-2"/>
        <w:jc w:val="both"/>
        <w:rPr>
          <w:sz w:val="26"/>
          <w:szCs w:val="26"/>
        </w:rPr>
      </w:pPr>
    </w:p>
    <w:p w14:paraId="7787EF02" w14:textId="77777777" w:rsidR="003C0D6E" w:rsidRPr="00CF1BE2" w:rsidRDefault="003C0D6E" w:rsidP="00CF1BE2">
      <w:pPr>
        <w:widowControl w:val="0"/>
        <w:suppressAutoHyphens/>
        <w:ind w:right="-2" w:firstLine="709"/>
        <w:jc w:val="both"/>
        <w:rPr>
          <w:sz w:val="26"/>
          <w:szCs w:val="26"/>
        </w:rPr>
      </w:pPr>
      <w:r w:rsidRPr="00CF1BE2">
        <w:rPr>
          <w:sz w:val="26"/>
          <w:szCs w:val="26"/>
        </w:rPr>
        <w:t>Правительство Республики Хакасия ПОСТАНОВЛЯЕТ:</w:t>
      </w:r>
    </w:p>
    <w:p w14:paraId="34E90721" w14:textId="765148E0" w:rsidR="003C0D6E" w:rsidRPr="00DD7D0D" w:rsidRDefault="00626060" w:rsidP="00DD7D0D">
      <w:pPr>
        <w:widowControl w:val="0"/>
        <w:suppressAutoHyphens/>
        <w:ind w:right="-2" w:firstLine="709"/>
        <w:jc w:val="both"/>
        <w:rPr>
          <w:sz w:val="26"/>
          <w:szCs w:val="26"/>
        </w:rPr>
      </w:pPr>
      <w:r w:rsidRPr="00CF1BE2">
        <w:rPr>
          <w:sz w:val="26"/>
          <w:szCs w:val="26"/>
        </w:rPr>
        <w:t>Внести в постановление Правительства Республики Хакасия от 30.09.2021 №</w:t>
      </w:r>
      <w:r w:rsidR="00EF1802">
        <w:rPr>
          <w:sz w:val="26"/>
          <w:szCs w:val="26"/>
        </w:rPr>
        <w:t> </w:t>
      </w:r>
      <w:r w:rsidRPr="00CF1BE2">
        <w:rPr>
          <w:sz w:val="26"/>
          <w:szCs w:val="26"/>
        </w:rPr>
        <w:t xml:space="preserve">486 </w:t>
      </w:r>
      <w:r w:rsidR="00EF1802">
        <w:rPr>
          <w:sz w:val="26"/>
          <w:szCs w:val="26"/>
        </w:rPr>
        <w:t>«</w:t>
      </w:r>
      <w:r w:rsidR="00EF1802" w:rsidRPr="00EF1802">
        <w:rPr>
          <w:sz w:val="26"/>
          <w:szCs w:val="26"/>
        </w:rPr>
        <w:t>Об утверждении Положения о региональном государственном экологическом контроле (надзоре) на территории Республики Хакасия и о признании утратившими силу некоторых постановлений Правительства Республики Хакасия</w:t>
      </w:r>
      <w:r w:rsidR="00EF1802">
        <w:rPr>
          <w:sz w:val="26"/>
          <w:szCs w:val="26"/>
        </w:rPr>
        <w:t>»</w:t>
      </w:r>
      <w:r w:rsidR="00EF1802" w:rsidRPr="0038364C">
        <w:rPr>
          <w:sz w:val="26"/>
          <w:szCs w:val="26"/>
        </w:rPr>
        <w:t xml:space="preserve"> </w:t>
      </w:r>
      <w:r w:rsidRPr="0038364C">
        <w:rPr>
          <w:sz w:val="26"/>
          <w:szCs w:val="26"/>
        </w:rPr>
        <w:t xml:space="preserve">(Официальный интернет-портал правовой информации (www.pravo.gov.ru), 05.10.2021, № 1900202110050001; 22.03.2022, </w:t>
      </w:r>
      <w:r w:rsidR="00EF1802" w:rsidRPr="0038364C">
        <w:rPr>
          <w:sz w:val="26"/>
          <w:szCs w:val="26"/>
        </w:rPr>
        <w:t>№</w:t>
      </w:r>
      <w:r w:rsidR="00EF1802">
        <w:rPr>
          <w:sz w:val="26"/>
          <w:szCs w:val="26"/>
        </w:rPr>
        <w:t> </w:t>
      </w:r>
      <w:r w:rsidRPr="0038364C">
        <w:rPr>
          <w:sz w:val="26"/>
          <w:szCs w:val="26"/>
        </w:rPr>
        <w:t>1900202203220004; 25.04.2022, № 1900202204250004; 06.04.2023,</w:t>
      </w:r>
      <w:r w:rsidR="00CF1BE2" w:rsidRPr="0038364C">
        <w:rPr>
          <w:sz w:val="26"/>
          <w:szCs w:val="26"/>
        </w:rPr>
        <w:t xml:space="preserve"> </w:t>
      </w:r>
      <w:r w:rsidR="00EF1802" w:rsidRPr="0038364C">
        <w:rPr>
          <w:sz w:val="26"/>
          <w:szCs w:val="26"/>
        </w:rPr>
        <w:t>№</w:t>
      </w:r>
      <w:r w:rsidR="00EF1802">
        <w:rPr>
          <w:sz w:val="26"/>
          <w:szCs w:val="26"/>
        </w:rPr>
        <w:t> </w:t>
      </w:r>
      <w:r w:rsidRPr="0038364C">
        <w:rPr>
          <w:sz w:val="26"/>
          <w:szCs w:val="26"/>
        </w:rPr>
        <w:t xml:space="preserve">1900202304060001; 31.08.2023, № 1900202308310011; 16.11.2023, </w:t>
      </w:r>
      <w:r w:rsidR="00EF1802" w:rsidRPr="0038364C">
        <w:rPr>
          <w:sz w:val="26"/>
          <w:szCs w:val="26"/>
        </w:rPr>
        <w:t>№</w:t>
      </w:r>
      <w:r w:rsidR="00EF1802">
        <w:t> </w:t>
      </w:r>
      <w:r w:rsidRPr="0038364C">
        <w:rPr>
          <w:sz w:val="26"/>
          <w:szCs w:val="26"/>
        </w:rPr>
        <w:t>1900202311160004; 23.07.2025</w:t>
      </w:r>
      <w:r w:rsidR="00CF1BE2" w:rsidRPr="0038364C">
        <w:rPr>
          <w:sz w:val="26"/>
          <w:szCs w:val="26"/>
        </w:rPr>
        <w:t>, №</w:t>
      </w:r>
      <w:r w:rsidR="0038364C">
        <w:rPr>
          <w:sz w:val="26"/>
          <w:szCs w:val="26"/>
        </w:rPr>
        <w:t xml:space="preserve"> </w:t>
      </w:r>
      <w:r w:rsidRPr="0038364C">
        <w:rPr>
          <w:sz w:val="26"/>
          <w:szCs w:val="26"/>
        </w:rPr>
        <w:t>1900202507230006; 23.12.2025</w:t>
      </w:r>
      <w:r w:rsidR="0038364C">
        <w:rPr>
          <w:sz w:val="26"/>
          <w:szCs w:val="26"/>
        </w:rPr>
        <w:t>,</w:t>
      </w:r>
      <w:r w:rsidRPr="0038364C">
        <w:rPr>
          <w:sz w:val="26"/>
          <w:szCs w:val="26"/>
        </w:rPr>
        <w:t xml:space="preserve"> </w:t>
      </w:r>
      <w:r w:rsidR="00EF1802" w:rsidRPr="0038364C">
        <w:rPr>
          <w:sz w:val="26"/>
          <w:szCs w:val="26"/>
        </w:rPr>
        <w:t>№</w:t>
      </w:r>
      <w:r w:rsidR="00EF1802">
        <w:rPr>
          <w:sz w:val="26"/>
          <w:szCs w:val="26"/>
        </w:rPr>
        <w:t> </w:t>
      </w:r>
      <w:r w:rsidRPr="0038364C">
        <w:rPr>
          <w:sz w:val="26"/>
          <w:szCs w:val="26"/>
        </w:rPr>
        <w:t>1900202512230007)</w:t>
      </w:r>
      <w:r w:rsidR="00377CFB" w:rsidRPr="0038364C">
        <w:rPr>
          <w:sz w:val="26"/>
          <w:szCs w:val="26"/>
          <w:shd w:val="clear" w:color="auto" w:fill="FFFFFF"/>
        </w:rPr>
        <w:t xml:space="preserve"> </w:t>
      </w:r>
      <w:r w:rsidR="003C0D6E" w:rsidRPr="0038364C">
        <w:rPr>
          <w:sz w:val="26"/>
          <w:szCs w:val="26"/>
          <w:shd w:val="clear" w:color="auto" w:fill="FFFFFF"/>
        </w:rPr>
        <w:t>следующие изменения:</w:t>
      </w:r>
    </w:p>
    <w:p w14:paraId="47759C2E" w14:textId="3F5B3162" w:rsidR="00EF1802" w:rsidRDefault="0083236E" w:rsidP="00CF1BE2">
      <w:pPr>
        <w:widowControl w:val="0"/>
        <w:suppressAutoHyphens/>
        <w:ind w:firstLine="709"/>
        <w:jc w:val="both"/>
        <w:rPr>
          <w:sz w:val="26"/>
          <w:szCs w:val="26"/>
          <w:shd w:val="clear" w:color="auto" w:fill="FFFFFF"/>
        </w:rPr>
      </w:pPr>
      <w:r w:rsidRPr="00CF1BE2">
        <w:rPr>
          <w:sz w:val="26"/>
          <w:szCs w:val="26"/>
          <w:shd w:val="clear" w:color="auto" w:fill="FFFFFF"/>
        </w:rPr>
        <w:t xml:space="preserve">1) </w:t>
      </w:r>
      <w:r w:rsidR="00EF1802">
        <w:rPr>
          <w:sz w:val="26"/>
          <w:szCs w:val="26"/>
          <w:shd w:val="clear" w:color="auto" w:fill="FFFFFF"/>
        </w:rPr>
        <w:t>в преамбуле слова «</w:t>
      </w:r>
      <w:r w:rsidR="00EF1802" w:rsidRPr="00EF1802">
        <w:rPr>
          <w:sz w:val="26"/>
          <w:szCs w:val="26"/>
          <w:shd w:val="clear" w:color="auto" w:fill="FFFFFF"/>
        </w:rPr>
        <w:t>с частью 4 статьи 65</w:t>
      </w:r>
      <w:r w:rsidR="00EF1802">
        <w:rPr>
          <w:sz w:val="26"/>
          <w:szCs w:val="26"/>
          <w:shd w:val="clear" w:color="auto" w:fill="FFFFFF"/>
        </w:rPr>
        <w:t>» заменить словами «со статьей 65»;</w:t>
      </w:r>
    </w:p>
    <w:p w14:paraId="48D52370" w14:textId="4B7EF820" w:rsidR="005A4203" w:rsidRPr="00CF1BE2" w:rsidRDefault="00EF1802" w:rsidP="00CF1BE2">
      <w:pPr>
        <w:widowControl w:val="0"/>
        <w:suppressAutoHyphens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2) </w:t>
      </w:r>
      <w:r w:rsidR="004E21CD" w:rsidRPr="00CF1BE2">
        <w:rPr>
          <w:sz w:val="26"/>
          <w:szCs w:val="26"/>
          <w:shd w:val="clear" w:color="auto" w:fill="FFFFFF"/>
        </w:rPr>
        <w:t xml:space="preserve">пункт </w:t>
      </w:r>
      <w:r w:rsidR="006222AE" w:rsidRPr="00CF1BE2">
        <w:rPr>
          <w:sz w:val="26"/>
          <w:szCs w:val="26"/>
          <w:shd w:val="clear" w:color="auto" w:fill="FFFFFF"/>
        </w:rPr>
        <w:t>11</w:t>
      </w:r>
      <w:r w:rsidR="00377CFB" w:rsidRPr="00CF1BE2">
        <w:rPr>
          <w:sz w:val="26"/>
          <w:szCs w:val="26"/>
          <w:shd w:val="clear" w:color="auto" w:fill="FFFFFF"/>
        </w:rPr>
        <w:t xml:space="preserve"> изложить в следующей редакции</w:t>
      </w:r>
      <w:r w:rsidR="005A4203" w:rsidRPr="00CF1BE2">
        <w:rPr>
          <w:sz w:val="26"/>
          <w:szCs w:val="26"/>
          <w:shd w:val="clear" w:color="auto" w:fill="FFFFFF"/>
        </w:rPr>
        <w:t>:</w:t>
      </w:r>
    </w:p>
    <w:p w14:paraId="1076E1FE" w14:textId="01B8F56A" w:rsidR="006222AE" w:rsidRPr="00CF1BE2" w:rsidRDefault="006222AE" w:rsidP="007170D0">
      <w:pPr>
        <w:widowControl w:val="0"/>
        <w:suppressAutoHyphens/>
        <w:ind w:firstLine="709"/>
        <w:jc w:val="both"/>
        <w:rPr>
          <w:sz w:val="26"/>
          <w:szCs w:val="26"/>
          <w:shd w:val="clear" w:color="auto" w:fill="FFFFFF"/>
        </w:rPr>
      </w:pPr>
      <w:r w:rsidRPr="007170D0">
        <w:rPr>
          <w:sz w:val="26"/>
          <w:szCs w:val="26"/>
          <w:shd w:val="clear" w:color="auto" w:fill="FFFFFF"/>
        </w:rPr>
        <w:t>«</w:t>
      </w:r>
      <w:r w:rsidR="007170D0">
        <w:rPr>
          <w:sz w:val="26"/>
          <w:szCs w:val="26"/>
          <w:shd w:val="clear" w:color="auto" w:fill="FFFFFF"/>
        </w:rPr>
        <w:t xml:space="preserve">11. </w:t>
      </w:r>
      <w:r w:rsidR="00791B15" w:rsidRPr="007170D0">
        <w:rPr>
          <w:sz w:val="26"/>
          <w:szCs w:val="26"/>
          <w:shd w:val="clear" w:color="auto" w:fill="FFFFFF"/>
        </w:rPr>
        <w:t xml:space="preserve">Отнесение объекта контроля к одной из категорий риска осуществляется решением министра (заместителя министра) на основании сопоставления их характеристик с критериями отнесения объектов </w:t>
      </w:r>
      <w:bookmarkStart w:id="0" w:name="_GoBack"/>
      <w:r w:rsidR="00791B15" w:rsidRPr="007170D0">
        <w:rPr>
          <w:sz w:val="26"/>
          <w:szCs w:val="26"/>
          <w:shd w:val="clear" w:color="auto" w:fill="FFFFFF"/>
        </w:rPr>
        <w:t>контроля</w:t>
      </w:r>
      <w:r w:rsidR="0083754A">
        <w:rPr>
          <w:sz w:val="26"/>
          <w:szCs w:val="26"/>
          <w:shd w:val="clear" w:color="auto" w:fill="FFFFFF"/>
        </w:rPr>
        <w:t xml:space="preserve"> </w:t>
      </w:r>
      <w:r w:rsidR="00791B15" w:rsidRPr="007170D0">
        <w:rPr>
          <w:sz w:val="26"/>
          <w:szCs w:val="26"/>
          <w:shd w:val="clear" w:color="auto" w:fill="FFFFFF"/>
        </w:rPr>
        <w:t xml:space="preserve">к категориям </w:t>
      </w:r>
      <w:bookmarkEnd w:id="0"/>
      <w:r w:rsidR="00791B15" w:rsidRPr="007170D0">
        <w:rPr>
          <w:sz w:val="26"/>
          <w:szCs w:val="26"/>
          <w:shd w:val="clear" w:color="auto" w:fill="FFFFFF"/>
        </w:rPr>
        <w:t>риска согласно приложению к настоящему Положению. Объект контроля считается отнесенным к одной из кате</w:t>
      </w:r>
      <w:r w:rsidR="00791B15" w:rsidRPr="00CF1BE2">
        <w:rPr>
          <w:sz w:val="26"/>
          <w:szCs w:val="26"/>
          <w:shd w:val="clear" w:color="auto" w:fill="FFFFFF"/>
        </w:rPr>
        <w:t xml:space="preserve">горий риска после внесения сведений в единый реестр видов </w:t>
      </w:r>
      <w:r w:rsidR="00062A6C" w:rsidRPr="00062A6C">
        <w:rPr>
          <w:sz w:val="26"/>
          <w:szCs w:val="26"/>
          <w:shd w:val="clear" w:color="auto" w:fill="FFFFFF"/>
        </w:rPr>
        <w:t>федерального государственного контроля (надзора), регионального государственного контроля (надзора), муниципального контроля</w:t>
      </w:r>
      <w:r w:rsidR="00791B15" w:rsidRPr="00CF1BE2">
        <w:rPr>
          <w:sz w:val="26"/>
          <w:szCs w:val="26"/>
          <w:shd w:val="clear" w:color="auto" w:fill="FFFFFF"/>
        </w:rPr>
        <w:t>.»;</w:t>
      </w:r>
    </w:p>
    <w:p w14:paraId="3796BDC4" w14:textId="382829CD" w:rsidR="00101BAD" w:rsidRPr="00CF1BE2" w:rsidRDefault="00062A6C">
      <w:pPr>
        <w:widowControl w:val="0"/>
        <w:suppressAutoHyphens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3</w:t>
      </w:r>
      <w:r w:rsidR="00101BAD" w:rsidRPr="00CF1BE2">
        <w:rPr>
          <w:sz w:val="26"/>
          <w:szCs w:val="26"/>
          <w:shd w:val="clear" w:color="auto" w:fill="FFFFFF"/>
        </w:rPr>
        <w:t>) пункт 13 изложить в следующей редакции:</w:t>
      </w:r>
    </w:p>
    <w:p w14:paraId="0023E73C" w14:textId="6DBB8118" w:rsidR="00101BAD" w:rsidRPr="00CF1BE2" w:rsidRDefault="00101BAD">
      <w:pPr>
        <w:widowControl w:val="0"/>
        <w:suppressAutoHyphens/>
        <w:ind w:firstLine="709"/>
        <w:jc w:val="both"/>
        <w:rPr>
          <w:sz w:val="26"/>
          <w:szCs w:val="26"/>
          <w:shd w:val="clear" w:color="auto" w:fill="FFFFFF"/>
        </w:rPr>
      </w:pPr>
      <w:r w:rsidRPr="00CF1BE2">
        <w:rPr>
          <w:sz w:val="26"/>
          <w:szCs w:val="26"/>
          <w:shd w:val="clear" w:color="auto" w:fill="FFFFFF"/>
        </w:rPr>
        <w:t xml:space="preserve">«13. Перечень индикаторов риска нарушения обязательных требований при осуществлении </w:t>
      </w:r>
      <w:r w:rsidR="00062A6C">
        <w:rPr>
          <w:sz w:val="26"/>
          <w:szCs w:val="26"/>
          <w:shd w:val="clear" w:color="auto" w:fill="FFFFFF"/>
        </w:rPr>
        <w:t xml:space="preserve">регионального </w:t>
      </w:r>
      <w:r w:rsidRPr="00CF1BE2">
        <w:rPr>
          <w:sz w:val="26"/>
          <w:szCs w:val="26"/>
          <w:shd w:val="clear" w:color="auto" w:fill="FFFFFF"/>
        </w:rPr>
        <w:t xml:space="preserve">государственного экологического контроля </w:t>
      </w:r>
      <w:r w:rsidRPr="00CF1BE2">
        <w:rPr>
          <w:sz w:val="26"/>
          <w:szCs w:val="26"/>
          <w:shd w:val="clear" w:color="auto" w:fill="FFFFFF"/>
        </w:rPr>
        <w:lastRenderedPageBreak/>
        <w:t>(надзора):</w:t>
      </w:r>
    </w:p>
    <w:p w14:paraId="245B86B8" w14:textId="7681EB5A" w:rsidR="00017948" w:rsidRPr="007170D0" w:rsidRDefault="00017948">
      <w:pPr>
        <w:widowControl w:val="0"/>
        <w:suppressAutoHyphens/>
        <w:ind w:firstLine="709"/>
        <w:jc w:val="both"/>
        <w:rPr>
          <w:sz w:val="26"/>
          <w:szCs w:val="26"/>
          <w:shd w:val="clear" w:color="auto" w:fill="FFFFFF"/>
        </w:rPr>
      </w:pPr>
      <w:r w:rsidRPr="00CF1BE2">
        <w:rPr>
          <w:sz w:val="26"/>
          <w:szCs w:val="26"/>
          <w:shd w:val="clear" w:color="auto" w:fill="FFFFFF"/>
        </w:rPr>
        <w:t xml:space="preserve">1) </w:t>
      </w:r>
      <w:r w:rsidR="007170D0">
        <w:rPr>
          <w:sz w:val="26"/>
          <w:szCs w:val="26"/>
          <w:shd w:val="clear" w:color="auto" w:fill="FFFFFF"/>
        </w:rPr>
        <w:t>р</w:t>
      </w:r>
      <w:r w:rsidRPr="007170D0">
        <w:rPr>
          <w:sz w:val="26"/>
          <w:szCs w:val="26"/>
          <w:shd w:val="clear" w:color="auto" w:fill="FFFFFF"/>
        </w:rPr>
        <w:t>азмещение на сайте юридического лица, индивидуального предпринимателя в сети Интернет и (или) в иных общедо</w:t>
      </w:r>
      <w:r w:rsidRPr="00CF1BE2">
        <w:rPr>
          <w:sz w:val="26"/>
          <w:szCs w:val="26"/>
          <w:shd w:val="clear" w:color="auto" w:fill="FFFFFF"/>
        </w:rPr>
        <w:t xml:space="preserve">ступных информационных системах информации об осуществлении деятельности, связанной с негативным воздействием на окружающую среду, при отсутствии в течение шести месяцев </w:t>
      </w:r>
      <w:r w:rsidRPr="007170D0">
        <w:rPr>
          <w:sz w:val="26"/>
          <w:szCs w:val="26"/>
          <w:shd w:val="clear" w:color="auto" w:fill="FFFFFF"/>
        </w:rPr>
        <w:t>с</w:t>
      </w:r>
      <w:r w:rsidR="00181F21">
        <w:rPr>
          <w:sz w:val="26"/>
          <w:szCs w:val="26"/>
          <w:shd w:val="clear" w:color="auto" w:fill="FFFFFF"/>
        </w:rPr>
        <w:t>о дня</w:t>
      </w:r>
      <w:r w:rsidRPr="007170D0">
        <w:rPr>
          <w:sz w:val="26"/>
          <w:szCs w:val="26"/>
          <w:shd w:val="clear" w:color="auto" w:fill="FFFFFF"/>
        </w:rPr>
        <w:t xml:space="preserve"> начала такой деятельности заявки о постановке объекта, оказывающего негативное воздействие на окружающую среду, на государственный учет;</w:t>
      </w:r>
    </w:p>
    <w:p w14:paraId="5D30F8A0" w14:textId="712ED35A" w:rsidR="00017948" w:rsidRPr="007170D0" w:rsidRDefault="00017948">
      <w:pPr>
        <w:widowControl w:val="0"/>
        <w:suppressAutoHyphens/>
        <w:ind w:firstLine="709"/>
        <w:jc w:val="both"/>
        <w:rPr>
          <w:sz w:val="26"/>
          <w:szCs w:val="26"/>
          <w:shd w:val="clear" w:color="auto" w:fill="FFFFFF"/>
        </w:rPr>
      </w:pPr>
      <w:r w:rsidRPr="007170D0">
        <w:rPr>
          <w:sz w:val="26"/>
          <w:szCs w:val="26"/>
          <w:shd w:val="clear" w:color="auto" w:fill="FFFFFF"/>
        </w:rPr>
        <w:t>2)</w:t>
      </w:r>
      <w:r w:rsidRPr="007170D0">
        <w:rPr>
          <w:sz w:val="26"/>
          <w:szCs w:val="26"/>
        </w:rPr>
        <w:t xml:space="preserve"> </w:t>
      </w:r>
      <w:r w:rsidR="007170D0">
        <w:rPr>
          <w:sz w:val="26"/>
          <w:szCs w:val="26"/>
          <w:shd w:val="clear" w:color="auto" w:fill="FFFFFF"/>
        </w:rPr>
        <w:t>о</w:t>
      </w:r>
      <w:r w:rsidRPr="007170D0">
        <w:rPr>
          <w:sz w:val="26"/>
          <w:szCs w:val="26"/>
          <w:shd w:val="clear" w:color="auto" w:fill="FFFFFF"/>
        </w:rPr>
        <w:t xml:space="preserve">тклонение на 30 </w:t>
      </w:r>
      <w:r w:rsidR="007170D0">
        <w:rPr>
          <w:sz w:val="26"/>
          <w:szCs w:val="26"/>
          <w:shd w:val="clear" w:color="auto" w:fill="FFFFFF"/>
        </w:rPr>
        <w:t xml:space="preserve">% </w:t>
      </w:r>
      <w:r w:rsidRPr="007170D0">
        <w:rPr>
          <w:sz w:val="26"/>
          <w:szCs w:val="26"/>
          <w:shd w:val="clear" w:color="auto" w:fill="FFFFFF"/>
        </w:rPr>
        <w:t>и более в сравнении с предыдущим отчетным периодом данных об объеме и (или) массе выбросов, сбросов загрязняющих веществ, образуемых, размещаемых отходов в отчетности, представление которой предусмотрено нормативными правовыми актами Российской Федерации, по объектам, оказывающим негативное воздействие на окружающую среду;</w:t>
      </w:r>
    </w:p>
    <w:p w14:paraId="6CA72489" w14:textId="206E4B67" w:rsidR="00D90B94" w:rsidRPr="00CF1BE2" w:rsidRDefault="00D90B94">
      <w:pPr>
        <w:widowControl w:val="0"/>
        <w:suppressAutoHyphens/>
        <w:ind w:firstLine="709"/>
        <w:jc w:val="both"/>
        <w:rPr>
          <w:sz w:val="26"/>
          <w:szCs w:val="26"/>
          <w:shd w:val="clear" w:color="auto" w:fill="FFFFFF"/>
        </w:rPr>
      </w:pPr>
      <w:r w:rsidRPr="007170D0">
        <w:rPr>
          <w:sz w:val="26"/>
          <w:szCs w:val="26"/>
          <w:shd w:val="clear" w:color="auto" w:fill="FFFFFF"/>
        </w:rPr>
        <w:t xml:space="preserve">3) </w:t>
      </w:r>
      <w:r w:rsidR="007170D0">
        <w:rPr>
          <w:sz w:val="26"/>
          <w:szCs w:val="26"/>
          <w:shd w:val="clear" w:color="auto" w:fill="FFFFFF"/>
        </w:rPr>
        <w:t>р</w:t>
      </w:r>
      <w:r w:rsidRPr="007170D0">
        <w:rPr>
          <w:sz w:val="26"/>
          <w:szCs w:val="26"/>
          <w:shd w:val="clear" w:color="auto" w:fill="FFFFFF"/>
        </w:rPr>
        <w:t>асхождение данных об объеме и (или) массе выбросов, сбросов загрязняющих веществ, образовываемых, размещаемых отходов в двух</w:t>
      </w:r>
      <w:r w:rsidRPr="00CF1BE2">
        <w:rPr>
          <w:sz w:val="26"/>
          <w:szCs w:val="26"/>
          <w:shd w:val="clear" w:color="auto" w:fill="FFFFFF"/>
        </w:rPr>
        <w:t xml:space="preserve"> и более видах отчетности (документов), представленных юридическим лицом, индивидуальным предпринимателем в Министерство за отчетный период:</w:t>
      </w:r>
    </w:p>
    <w:p w14:paraId="63319A66" w14:textId="424F6E1B" w:rsidR="00D90B94" w:rsidRPr="007170D0" w:rsidRDefault="00D90B94">
      <w:pPr>
        <w:widowControl w:val="0"/>
        <w:suppressAutoHyphens/>
        <w:ind w:firstLine="709"/>
        <w:jc w:val="both"/>
        <w:rPr>
          <w:sz w:val="26"/>
          <w:szCs w:val="26"/>
          <w:shd w:val="clear" w:color="auto" w:fill="FFFFFF"/>
        </w:rPr>
      </w:pPr>
      <w:r w:rsidRPr="00CF1BE2">
        <w:rPr>
          <w:sz w:val="26"/>
          <w:szCs w:val="26"/>
          <w:shd w:val="clear" w:color="auto" w:fill="FFFFFF"/>
        </w:rPr>
        <w:t>деклараци</w:t>
      </w:r>
      <w:r w:rsidR="007170D0">
        <w:rPr>
          <w:sz w:val="26"/>
          <w:szCs w:val="26"/>
          <w:shd w:val="clear" w:color="auto" w:fill="FFFFFF"/>
        </w:rPr>
        <w:t>я</w:t>
      </w:r>
      <w:r w:rsidRPr="007170D0">
        <w:rPr>
          <w:sz w:val="26"/>
          <w:szCs w:val="26"/>
          <w:shd w:val="clear" w:color="auto" w:fill="FFFFFF"/>
        </w:rPr>
        <w:t xml:space="preserve"> о воздействии на окружающую среду; </w:t>
      </w:r>
    </w:p>
    <w:p w14:paraId="00FD1400" w14:textId="7C3FEAC8" w:rsidR="00D90B94" w:rsidRPr="00CF1BE2" w:rsidRDefault="00D90B94">
      <w:pPr>
        <w:widowControl w:val="0"/>
        <w:suppressAutoHyphens/>
        <w:ind w:firstLine="709"/>
        <w:jc w:val="both"/>
        <w:rPr>
          <w:sz w:val="26"/>
          <w:szCs w:val="26"/>
          <w:shd w:val="clear" w:color="auto" w:fill="FFFFFF"/>
        </w:rPr>
      </w:pPr>
      <w:r w:rsidRPr="007170D0">
        <w:rPr>
          <w:sz w:val="26"/>
          <w:szCs w:val="26"/>
          <w:shd w:val="clear" w:color="auto" w:fill="FFFFFF"/>
        </w:rPr>
        <w:t xml:space="preserve">отчет об организации и о результатах осуществления производственного экологического контроля; </w:t>
      </w:r>
    </w:p>
    <w:p w14:paraId="6AC1E2EA" w14:textId="3B1EE6DA" w:rsidR="00D90B94" w:rsidRPr="00CF1BE2" w:rsidRDefault="00D90B94">
      <w:pPr>
        <w:widowControl w:val="0"/>
        <w:suppressAutoHyphens/>
        <w:ind w:firstLine="709"/>
        <w:jc w:val="both"/>
        <w:rPr>
          <w:sz w:val="26"/>
          <w:szCs w:val="26"/>
          <w:shd w:val="clear" w:color="auto" w:fill="FFFFFF"/>
        </w:rPr>
      </w:pPr>
      <w:r w:rsidRPr="00CF1BE2">
        <w:rPr>
          <w:sz w:val="26"/>
          <w:szCs w:val="26"/>
          <w:shd w:val="clear" w:color="auto" w:fill="FFFFFF"/>
        </w:rPr>
        <w:t>отчет о выполнении программы повышения экологической эффективности;</w:t>
      </w:r>
    </w:p>
    <w:p w14:paraId="21BA159E" w14:textId="57D75CD3" w:rsidR="00017948" w:rsidRPr="00CF1BE2" w:rsidRDefault="005A7398" w:rsidP="00DD7D0D">
      <w:pPr>
        <w:widowControl w:val="0"/>
        <w:tabs>
          <w:tab w:val="left" w:pos="8364"/>
        </w:tabs>
        <w:suppressAutoHyphens/>
        <w:ind w:firstLine="709"/>
        <w:jc w:val="both"/>
        <w:rPr>
          <w:sz w:val="26"/>
          <w:szCs w:val="26"/>
          <w:shd w:val="clear" w:color="auto" w:fill="FFFFFF"/>
        </w:rPr>
      </w:pPr>
      <w:r w:rsidRPr="00CF1BE2">
        <w:rPr>
          <w:sz w:val="26"/>
          <w:szCs w:val="26"/>
          <w:shd w:val="clear" w:color="auto" w:fill="FFFFFF"/>
        </w:rPr>
        <w:t xml:space="preserve">4) </w:t>
      </w:r>
      <w:r w:rsidR="007170D0">
        <w:rPr>
          <w:sz w:val="26"/>
          <w:szCs w:val="26"/>
          <w:shd w:val="clear" w:color="auto" w:fill="FFFFFF"/>
        </w:rPr>
        <w:t>п</w:t>
      </w:r>
      <w:r w:rsidRPr="007170D0">
        <w:rPr>
          <w:sz w:val="26"/>
          <w:szCs w:val="26"/>
          <w:shd w:val="clear" w:color="auto" w:fill="FFFFFF"/>
        </w:rPr>
        <w:t xml:space="preserve">оступление в Министерство информации о неблагоприятных метеорологических условиях в городах и иных населенных пунктах </w:t>
      </w:r>
      <w:r w:rsidR="00D90B94" w:rsidRPr="00CF1BE2">
        <w:rPr>
          <w:sz w:val="26"/>
          <w:szCs w:val="26"/>
          <w:shd w:val="clear" w:color="auto" w:fill="FFFFFF"/>
        </w:rPr>
        <w:t>Республики Хакасия</w:t>
      </w:r>
      <w:r w:rsidRPr="00CF1BE2">
        <w:rPr>
          <w:sz w:val="26"/>
          <w:szCs w:val="26"/>
          <w:shd w:val="clear" w:color="auto" w:fill="FFFFFF"/>
        </w:rPr>
        <w:t xml:space="preserve"> от </w:t>
      </w:r>
      <w:r w:rsidR="00D90B94" w:rsidRPr="00CF1BE2">
        <w:rPr>
          <w:sz w:val="26"/>
          <w:szCs w:val="26"/>
          <w:shd w:val="clear" w:color="auto" w:fill="FFFFFF"/>
        </w:rPr>
        <w:t xml:space="preserve">Хакасского центра по гидрометеорологии и мониторингу окружающей среды </w:t>
      </w:r>
      <w:r w:rsidR="007170D0">
        <w:rPr>
          <w:sz w:val="26"/>
          <w:szCs w:val="26"/>
          <w:shd w:val="clear" w:color="auto" w:fill="FFFFFF"/>
        </w:rPr>
        <w:t>–</w:t>
      </w:r>
      <w:r w:rsidR="00D90B94" w:rsidRPr="007170D0">
        <w:rPr>
          <w:sz w:val="26"/>
          <w:szCs w:val="26"/>
          <w:shd w:val="clear" w:color="auto" w:fill="FFFFFF"/>
        </w:rPr>
        <w:t xml:space="preserve"> филиал</w:t>
      </w:r>
      <w:r w:rsidR="00D90B94" w:rsidRPr="00907D37">
        <w:rPr>
          <w:sz w:val="26"/>
          <w:szCs w:val="26"/>
          <w:shd w:val="clear" w:color="auto" w:fill="FFFFFF"/>
        </w:rPr>
        <w:t>а Федерального государственного бюджетного учреждения «Среднесибирское управление по гидрометеорологии и мониторингу окружающей среды»</w:t>
      </w:r>
      <w:r w:rsidRPr="00CF1BE2">
        <w:rPr>
          <w:sz w:val="26"/>
          <w:szCs w:val="26"/>
          <w:shd w:val="clear" w:color="auto" w:fill="FFFFFF"/>
        </w:rPr>
        <w:t xml:space="preserve">, объявленных на период </w:t>
      </w:r>
      <w:r w:rsidR="00D90B94" w:rsidRPr="00CF1BE2">
        <w:rPr>
          <w:sz w:val="26"/>
          <w:szCs w:val="26"/>
          <w:shd w:val="clear" w:color="auto" w:fill="FFFFFF"/>
        </w:rPr>
        <w:t>24</w:t>
      </w:r>
      <w:r w:rsidRPr="00CF1BE2">
        <w:rPr>
          <w:sz w:val="26"/>
          <w:szCs w:val="26"/>
          <w:shd w:val="clear" w:color="auto" w:fill="FFFFFF"/>
        </w:rPr>
        <w:t xml:space="preserve"> час</w:t>
      </w:r>
      <w:r w:rsidR="00D90B94" w:rsidRPr="00CF1BE2">
        <w:rPr>
          <w:sz w:val="26"/>
          <w:szCs w:val="26"/>
          <w:shd w:val="clear" w:color="auto" w:fill="FFFFFF"/>
        </w:rPr>
        <w:t>а</w:t>
      </w:r>
      <w:r w:rsidRPr="00CF1BE2">
        <w:rPr>
          <w:sz w:val="26"/>
          <w:szCs w:val="26"/>
          <w:shd w:val="clear" w:color="auto" w:fill="FFFFFF"/>
        </w:rPr>
        <w:t xml:space="preserve"> и более в рабочие дни (для организаций, эксплуатирующих источники выбросов заг</w:t>
      </w:r>
      <w:r w:rsidR="00D90B94" w:rsidRPr="00CF1BE2">
        <w:rPr>
          <w:sz w:val="26"/>
          <w:szCs w:val="26"/>
          <w:shd w:val="clear" w:color="auto" w:fill="FFFFFF"/>
        </w:rPr>
        <w:t xml:space="preserve">рязняющих веществ в атмосферный </w:t>
      </w:r>
      <w:r w:rsidRPr="00CF1BE2">
        <w:rPr>
          <w:sz w:val="26"/>
          <w:szCs w:val="26"/>
          <w:shd w:val="clear" w:color="auto" w:fill="FFFFFF"/>
        </w:rPr>
        <w:t xml:space="preserve">воздух и обязанных проводить мероприятия по уменьшению выбросов загрязняющих веществ в атмосферный воздух, у которых отсутствуют </w:t>
      </w:r>
      <w:r w:rsidR="00181F21" w:rsidRPr="00CF1BE2">
        <w:rPr>
          <w:sz w:val="26"/>
          <w:szCs w:val="26"/>
          <w:shd w:val="clear" w:color="auto" w:fill="FFFFFF"/>
        </w:rPr>
        <w:t xml:space="preserve">согласованные с Министерством </w:t>
      </w:r>
      <w:r w:rsidRPr="00CF1BE2">
        <w:rPr>
          <w:sz w:val="26"/>
          <w:szCs w:val="26"/>
          <w:shd w:val="clear" w:color="auto" w:fill="FFFFFF"/>
        </w:rPr>
        <w:t>мероприятия по</w:t>
      </w:r>
      <w:r w:rsidR="00D90B94" w:rsidRPr="00CF1BE2">
        <w:rPr>
          <w:sz w:val="26"/>
          <w:szCs w:val="26"/>
          <w:shd w:val="clear" w:color="auto" w:fill="FFFFFF"/>
        </w:rPr>
        <w:t xml:space="preserve"> </w:t>
      </w:r>
      <w:r w:rsidRPr="00CF1BE2">
        <w:rPr>
          <w:sz w:val="26"/>
          <w:szCs w:val="26"/>
          <w:shd w:val="clear" w:color="auto" w:fill="FFFFFF"/>
        </w:rPr>
        <w:t>уменьшению выбросов загрязняющих веществ в атмос</w:t>
      </w:r>
      <w:r w:rsidR="00D90B94" w:rsidRPr="00CF1BE2">
        <w:rPr>
          <w:sz w:val="26"/>
          <w:szCs w:val="26"/>
          <w:shd w:val="clear" w:color="auto" w:fill="FFFFFF"/>
        </w:rPr>
        <w:t>ферный воздух).»</w:t>
      </w:r>
      <w:r w:rsidR="00062A6C">
        <w:rPr>
          <w:sz w:val="26"/>
          <w:szCs w:val="26"/>
          <w:shd w:val="clear" w:color="auto" w:fill="FFFFFF"/>
        </w:rPr>
        <w:t>;</w:t>
      </w:r>
    </w:p>
    <w:p w14:paraId="734C8887" w14:textId="5D1B4503" w:rsidR="00791B15" w:rsidRPr="00CF1BE2" w:rsidRDefault="00181F21">
      <w:pPr>
        <w:widowControl w:val="0"/>
        <w:suppressAutoHyphens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4</w:t>
      </w:r>
      <w:r w:rsidR="00791B15" w:rsidRPr="00907D37">
        <w:rPr>
          <w:sz w:val="26"/>
          <w:szCs w:val="26"/>
          <w:shd w:val="clear" w:color="auto" w:fill="FFFFFF"/>
        </w:rPr>
        <w:t xml:space="preserve">) абзац </w:t>
      </w:r>
      <w:r w:rsidR="008904B0">
        <w:rPr>
          <w:sz w:val="26"/>
          <w:szCs w:val="26"/>
          <w:shd w:val="clear" w:color="auto" w:fill="FFFFFF"/>
        </w:rPr>
        <w:t>второй</w:t>
      </w:r>
      <w:r w:rsidR="008904B0" w:rsidRPr="00907D37">
        <w:rPr>
          <w:sz w:val="26"/>
          <w:szCs w:val="26"/>
          <w:shd w:val="clear" w:color="auto" w:fill="FFFFFF"/>
        </w:rPr>
        <w:t xml:space="preserve"> </w:t>
      </w:r>
      <w:r w:rsidR="00791B15" w:rsidRPr="00907D37">
        <w:rPr>
          <w:sz w:val="26"/>
          <w:szCs w:val="26"/>
          <w:shd w:val="clear" w:color="auto" w:fill="FFFFFF"/>
        </w:rPr>
        <w:t>пункта 20 после слов «</w:t>
      </w:r>
      <w:r w:rsidR="00FD00B7" w:rsidRPr="00907D37">
        <w:rPr>
          <w:sz w:val="26"/>
          <w:szCs w:val="26"/>
          <w:shd w:val="clear" w:color="auto" w:fill="FFFFFF"/>
        </w:rPr>
        <w:t>указанного</w:t>
      </w:r>
      <w:r w:rsidR="00791B15" w:rsidRPr="00907D37">
        <w:rPr>
          <w:sz w:val="26"/>
          <w:szCs w:val="26"/>
          <w:shd w:val="clear" w:color="auto" w:fill="FFFFFF"/>
        </w:rPr>
        <w:t xml:space="preserve"> </w:t>
      </w:r>
      <w:r w:rsidR="00FD00B7" w:rsidRPr="00907D37">
        <w:rPr>
          <w:sz w:val="26"/>
          <w:szCs w:val="26"/>
          <w:shd w:val="clear" w:color="auto" w:fill="FFFFFF"/>
        </w:rPr>
        <w:t>предостережения</w:t>
      </w:r>
      <w:r w:rsidR="008904B0">
        <w:rPr>
          <w:sz w:val="26"/>
          <w:szCs w:val="26"/>
          <w:shd w:val="clear" w:color="auto" w:fill="FFFFFF"/>
        </w:rPr>
        <w:t xml:space="preserve"> (далее – возражение)</w:t>
      </w:r>
      <w:r w:rsidR="00550789" w:rsidRPr="00907D37">
        <w:rPr>
          <w:sz w:val="26"/>
          <w:szCs w:val="26"/>
          <w:shd w:val="clear" w:color="auto" w:fill="FFFFFF"/>
        </w:rPr>
        <w:t>»</w:t>
      </w:r>
      <w:r w:rsidR="00791B15" w:rsidRPr="00907D37">
        <w:rPr>
          <w:sz w:val="26"/>
          <w:szCs w:val="26"/>
          <w:shd w:val="clear" w:color="auto" w:fill="FFFFFF"/>
        </w:rPr>
        <w:t xml:space="preserve"> </w:t>
      </w:r>
      <w:r w:rsidR="00791B15" w:rsidRPr="00CF1BE2">
        <w:rPr>
          <w:sz w:val="26"/>
          <w:szCs w:val="26"/>
          <w:shd w:val="clear" w:color="auto" w:fill="FFFFFF"/>
        </w:rPr>
        <w:t>дополнить словами «</w:t>
      </w:r>
      <w:r w:rsidR="00381F6F" w:rsidRPr="00CF1BE2">
        <w:rPr>
          <w:sz w:val="26"/>
          <w:szCs w:val="26"/>
          <w:shd w:val="clear" w:color="auto" w:fill="FFFFFF"/>
        </w:rPr>
        <w:t xml:space="preserve">, </w:t>
      </w:r>
      <w:r w:rsidR="00791B15" w:rsidRPr="00CF1BE2">
        <w:rPr>
          <w:sz w:val="26"/>
          <w:szCs w:val="26"/>
          <w:shd w:val="clear" w:color="auto" w:fill="FFFFFF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</w:p>
    <w:p w14:paraId="39759904" w14:textId="6DBFC0FD" w:rsidR="00FD00B7" w:rsidRPr="00907D37" w:rsidRDefault="004F6AC6">
      <w:pPr>
        <w:widowControl w:val="0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D00B7" w:rsidRPr="00907D37">
        <w:rPr>
          <w:sz w:val="26"/>
          <w:szCs w:val="26"/>
        </w:rPr>
        <w:t>) пункт 22 после слов</w:t>
      </w:r>
      <w:r w:rsidR="00550789" w:rsidRPr="00907D37">
        <w:rPr>
          <w:sz w:val="26"/>
          <w:szCs w:val="26"/>
        </w:rPr>
        <w:t>а</w:t>
      </w:r>
      <w:r w:rsidR="00FD00B7" w:rsidRPr="00907D37">
        <w:rPr>
          <w:sz w:val="26"/>
          <w:szCs w:val="26"/>
        </w:rPr>
        <w:t xml:space="preserve"> «видео-конференц-связи</w:t>
      </w:r>
      <w:r w:rsidR="00907D37">
        <w:rPr>
          <w:sz w:val="26"/>
          <w:szCs w:val="26"/>
        </w:rPr>
        <w:t>,</w:t>
      </w:r>
      <w:r w:rsidR="00FD00B7" w:rsidRPr="00907D37">
        <w:rPr>
          <w:sz w:val="26"/>
          <w:szCs w:val="26"/>
        </w:rPr>
        <w:t xml:space="preserve">» </w:t>
      </w:r>
      <w:r w:rsidR="00907D37" w:rsidRPr="00907D37">
        <w:rPr>
          <w:sz w:val="26"/>
          <w:szCs w:val="26"/>
        </w:rPr>
        <w:t>до</w:t>
      </w:r>
      <w:r w:rsidR="00907D37">
        <w:rPr>
          <w:sz w:val="26"/>
          <w:szCs w:val="26"/>
        </w:rPr>
        <w:t xml:space="preserve">полнить </w:t>
      </w:r>
      <w:r w:rsidR="00FD00B7" w:rsidRPr="00907D37">
        <w:rPr>
          <w:sz w:val="26"/>
          <w:szCs w:val="26"/>
        </w:rPr>
        <w:t>слова</w:t>
      </w:r>
      <w:r w:rsidR="00907D37">
        <w:rPr>
          <w:sz w:val="26"/>
          <w:szCs w:val="26"/>
        </w:rPr>
        <w:t xml:space="preserve">ми </w:t>
      </w:r>
      <w:r w:rsidR="00FD00B7" w:rsidRPr="00907D37">
        <w:rPr>
          <w:sz w:val="26"/>
          <w:szCs w:val="26"/>
        </w:rPr>
        <w:t xml:space="preserve">«использования мобильного приложения «Инспектор,»; </w:t>
      </w:r>
    </w:p>
    <w:p w14:paraId="7EC46AD7" w14:textId="359FF6F4" w:rsidR="00B367A9" w:rsidRPr="00907D37" w:rsidRDefault="004F6AC6">
      <w:pPr>
        <w:widowControl w:val="0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367A9" w:rsidRPr="00907D37">
        <w:rPr>
          <w:sz w:val="26"/>
          <w:szCs w:val="26"/>
        </w:rPr>
        <w:t xml:space="preserve">) пункт 45 </w:t>
      </w:r>
      <w:r w:rsidR="00504A29">
        <w:rPr>
          <w:sz w:val="26"/>
          <w:szCs w:val="26"/>
        </w:rPr>
        <w:t>признать утратившим силу;</w:t>
      </w:r>
      <w:r w:rsidR="00B367A9" w:rsidRPr="00907D37">
        <w:rPr>
          <w:sz w:val="26"/>
          <w:szCs w:val="26"/>
        </w:rPr>
        <w:t xml:space="preserve"> </w:t>
      </w:r>
    </w:p>
    <w:p w14:paraId="3E52C125" w14:textId="07CF269C" w:rsidR="00101BAD" w:rsidRPr="00907D37" w:rsidRDefault="004F6AC6" w:rsidP="00CF1BE2">
      <w:pPr>
        <w:widowControl w:val="0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B367A9" w:rsidRPr="00907D37">
        <w:rPr>
          <w:sz w:val="26"/>
          <w:szCs w:val="26"/>
        </w:rPr>
        <w:t>) пункт 53 изложить в следующей редакции:</w:t>
      </w:r>
    </w:p>
    <w:p w14:paraId="6706AF1B" w14:textId="3183C32A" w:rsidR="00B367A9" w:rsidRPr="00CF1BE2" w:rsidRDefault="00B367A9" w:rsidP="00907D37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907D37">
        <w:rPr>
          <w:sz w:val="26"/>
          <w:szCs w:val="26"/>
        </w:rPr>
        <w:t>«</w:t>
      </w:r>
      <w:r w:rsidR="00907D37">
        <w:rPr>
          <w:sz w:val="26"/>
          <w:szCs w:val="26"/>
        </w:rPr>
        <w:t xml:space="preserve">53. </w:t>
      </w:r>
      <w:r w:rsidRPr="00907D37">
        <w:rPr>
          <w:sz w:val="26"/>
          <w:szCs w:val="26"/>
        </w:rPr>
        <w:t xml:space="preserve">Если имеющихся в распоряжении у контрольного (надзорного) органа сведений и документов недостаточно, то в ходе документарной проверки </w:t>
      </w:r>
      <w:r w:rsidR="00A03244">
        <w:rPr>
          <w:sz w:val="26"/>
          <w:szCs w:val="26"/>
        </w:rPr>
        <w:t xml:space="preserve">могут совершаться </w:t>
      </w:r>
      <w:r w:rsidRPr="00907D37">
        <w:rPr>
          <w:sz w:val="26"/>
          <w:szCs w:val="26"/>
        </w:rPr>
        <w:t>следующие контрольные (надзорные) действия:</w:t>
      </w:r>
    </w:p>
    <w:p w14:paraId="06788F21" w14:textId="429ED413" w:rsidR="00B367A9" w:rsidRPr="00CF1BE2" w:rsidRDefault="0081130C">
      <w:pPr>
        <w:widowControl w:val="0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B367A9" w:rsidRPr="00CF1BE2">
        <w:rPr>
          <w:sz w:val="26"/>
          <w:szCs w:val="26"/>
        </w:rPr>
        <w:t>) получение письменных объяснений;</w:t>
      </w:r>
    </w:p>
    <w:p w14:paraId="0296D564" w14:textId="623AC6ED" w:rsidR="00B367A9" w:rsidRPr="00CF1BE2" w:rsidRDefault="0081130C">
      <w:pPr>
        <w:widowControl w:val="0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367A9" w:rsidRPr="00CF1BE2">
        <w:rPr>
          <w:sz w:val="26"/>
          <w:szCs w:val="26"/>
        </w:rPr>
        <w:t>) истребование документов;</w:t>
      </w:r>
    </w:p>
    <w:p w14:paraId="6F84FDD8" w14:textId="03EE4CC4" w:rsidR="00B367A9" w:rsidRPr="00CF1BE2" w:rsidRDefault="0081130C">
      <w:pPr>
        <w:widowControl w:val="0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367A9" w:rsidRPr="00CF1BE2">
        <w:rPr>
          <w:sz w:val="26"/>
          <w:szCs w:val="26"/>
        </w:rPr>
        <w:t>) экспертиза.</w:t>
      </w:r>
    </w:p>
    <w:p w14:paraId="5C0B413A" w14:textId="5097CF19" w:rsidR="00B367A9" w:rsidRPr="00907D37" w:rsidRDefault="00FA303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CF1BE2">
        <w:rPr>
          <w:sz w:val="26"/>
          <w:szCs w:val="26"/>
        </w:rPr>
        <w:t xml:space="preserve">Документы могут представляться контролируемыми лицами с использованием единого портала государственных и муниципальных услуг, </w:t>
      </w:r>
      <w:r w:rsidRPr="00CF1BE2">
        <w:rPr>
          <w:sz w:val="26"/>
          <w:szCs w:val="26"/>
        </w:rPr>
        <w:lastRenderedPageBreak/>
        <w:t xml:space="preserve">регионального портала государственных и муниципальных услуг или мобильного приложения </w:t>
      </w:r>
      <w:r w:rsidR="00907D37">
        <w:rPr>
          <w:sz w:val="26"/>
          <w:szCs w:val="26"/>
        </w:rPr>
        <w:t>«</w:t>
      </w:r>
      <w:r w:rsidRPr="00907D37">
        <w:rPr>
          <w:sz w:val="26"/>
          <w:szCs w:val="26"/>
        </w:rPr>
        <w:t>Инспектор</w:t>
      </w:r>
      <w:r w:rsidR="00907D37">
        <w:rPr>
          <w:sz w:val="26"/>
          <w:szCs w:val="26"/>
        </w:rPr>
        <w:t>»</w:t>
      </w:r>
      <w:r w:rsidRPr="00907D37">
        <w:rPr>
          <w:sz w:val="26"/>
          <w:szCs w:val="26"/>
        </w:rPr>
        <w:t>.»;</w:t>
      </w:r>
    </w:p>
    <w:p w14:paraId="47A816B6" w14:textId="66C710E9" w:rsidR="00101BAD" w:rsidRPr="00907D37" w:rsidRDefault="004F6AC6" w:rsidP="000B29DA">
      <w:pPr>
        <w:widowControl w:val="0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101BAD" w:rsidRPr="00907D37">
        <w:rPr>
          <w:sz w:val="26"/>
          <w:szCs w:val="26"/>
        </w:rPr>
        <w:t xml:space="preserve">) пункт 62 </w:t>
      </w:r>
      <w:r w:rsidR="008023B2" w:rsidRPr="00907D37">
        <w:rPr>
          <w:sz w:val="26"/>
          <w:szCs w:val="26"/>
        </w:rPr>
        <w:t xml:space="preserve">дополнить </w:t>
      </w:r>
      <w:r w:rsidR="00907D37">
        <w:rPr>
          <w:sz w:val="26"/>
          <w:szCs w:val="26"/>
        </w:rPr>
        <w:t>абзацем третьим</w:t>
      </w:r>
      <w:r w:rsidR="00907D37" w:rsidRPr="00907D37">
        <w:rPr>
          <w:sz w:val="26"/>
          <w:szCs w:val="26"/>
        </w:rPr>
        <w:t xml:space="preserve"> </w:t>
      </w:r>
      <w:r w:rsidR="008023B2" w:rsidRPr="00907D37">
        <w:rPr>
          <w:sz w:val="26"/>
          <w:szCs w:val="26"/>
        </w:rPr>
        <w:t xml:space="preserve">следующего содержания: </w:t>
      </w:r>
    </w:p>
    <w:p w14:paraId="63739BB6" w14:textId="4C1E85D4" w:rsidR="00965CF6" w:rsidRDefault="00101BAD" w:rsidP="000B29DA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3F67C5">
        <w:rPr>
          <w:sz w:val="26"/>
          <w:szCs w:val="26"/>
        </w:rPr>
        <w:t xml:space="preserve">«Действие требований, установленных </w:t>
      </w:r>
      <w:r w:rsidR="003F67C5" w:rsidRPr="003F67C5">
        <w:rPr>
          <w:sz w:val="26"/>
          <w:szCs w:val="26"/>
        </w:rPr>
        <w:t>настоящим пунктом</w:t>
      </w:r>
      <w:r w:rsidR="003F67C5" w:rsidRPr="003F67C5" w:rsidDel="0030221A">
        <w:rPr>
          <w:sz w:val="26"/>
          <w:szCs w:val="26"/>
        </w:rPr>
        <w:t xml:space="preserve"> </w:t>
      </w:r>
      <w:r w:rsidRPr="003F67C5">
        <w:rPr>
          <w:sz w:val="26"/>
          <w:szCs w:val="26"/>
        </w:rPr>
        <w:t>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</w:t>
      </w:r>
      <w:r w:rsidRPr="000B29DA">
        <w:rPr>
          <w:sz w:val="26"/>
          <w:szCs w:val="26"/>
        </w:rPr>
        <w:t xml:space="preserve">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</w:t>
      </w:r>
      <w:r w:rsidR="00907D37">
        <w:rPr>
          <w:sz w:val="26"/>
          <w:szCs w:val="26"/>
        </w:rPr>
        <w:t>.07.</w:t>
      </w:r>
      <w:r w:rsidRPr="00907D37">
        <w:rPr>
          <w:sz w:val="26"/>
          <w:szCs w:val="26"/>
        </w:rPr>
        <w:t xml:space="preserve">2007 № 209-ФЗ «О развитии малого и среднего предпринимательства в Российской Федерации» для малых предприятий, а в части проведения выездных проверок микропредприятий </w:t>
      </w:r>
      <w:r w:rsidR="00907D37">
        <w:rPr>
          <w:sz w:val="26"/>
          <w:szCs w:val="26"/>
        </w:rPr>
        <w:t>–</w:t>
      </w:r>
      <w:r w:rsidRPr="00907D37">
        <w:rPr>
          <w:sz w:val="26"/>
          <w:szCs w:val="26"/>
        </w:rPr>
        <w:t xml:space="preserve">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 Действие положений </w:t>
      </w:r>
      <w:r w:rsidR="000B29DA">
        <w:rPr>
          <w:sz w:val="26"/>
          <w:szCs w:val="26"/>
        </w:rPr>
        <w:t>настоящего абзаца</w:t>
      </w:r>
      <w:r w:rsidRPr="00907D37">
        <w:rPr>
          <w:sz w:val="26"/>
          <w:szCs w:val="26"/>
        </w:rPr>
        <w:t xml:space="preserve">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</w:t>
      </w:r>
      <w:r w:rsidRPr="000B29DA">
        <w:rPr>
          <w:sz w:val="26"/>
          <w:szCs w:val="26"/>
        </w:rPr>
        <w:t>»</w:t>
      </w:r>
      <w:r w:rsidR="00965CF6">
        <w:rPr>
          <w:sz w:val="26"/>
          <w:szCs w:val="26"/>
        </w:rPr>
        <w:t>;</w:t>
      </w:r>
    </w:p>
    <w:p w14:paraId="2C410E71" w14:textId="290B1EDC" w:rsidR="00965CF6" w:rsidRDefault="00965CF6" w:rsidP="000B29DA">
      <w:pPr>
        <w:widowControl w:val="0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</w:t>
      </w:r>
      <w:r w:rsidR="00F81468">
        <w:rPr>
          <w:sz w:val="26"/>
          <w:szCs w:val="26"/>
        </w:rPr>
        <w:t>дополнить пунктом 68.1 следующего содержания:</w:t>
      </w:r>
    </w:p>
    <w:p w14:paraId="614734B9" w14:textId="573966BD" w:rsidR="00F515ED" w:rsidRPr="00F515ED" w:rsidRDefault="00965CF6" w:rsidP="00F515ED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965CF6">
        <w:rPr>
          <w:sz w:val="26"/>
          <w:szCs w:val="26"/>
        </w:rPr>
        <w:t>«</w:t>
      </w:r>
      <w:r w:rsidR="00F81468">
        <w:rPr>
          <w:sz w:val="26"/>
          <w:szCs w:val="26"/>
        </w:rPr>
        <w:t>68</w:t>
      </w:r>
      <w:r w:rsidRPr="00965CF6">
        <w:rPr>
          <w:sz w:val="26"/>
          <w:szCs w:val="26"/>
        </w:rPr>
        <w:t>.</w:t>
      </w:r>
      <w:r w:rsidR="00F81468">
        <w:rPr>
          <w:sz w:val="26"/>
          <w:szCs w:val="26"/>
        </w:rPr>
        <w:t>1.</w:t>
      </w:r>
      <w:r w:rsidRPr="00965CF6">
        <w:rPr>
          <w:sz w:val="26"/>
          <w:szCs w:val="26"/>
        </w:rPr>
        <w:t xml:space="preserve"> Выездное обследование может быть проведено с использованием беспилотных аппаратов (систем)</w:t>
      </w:r>
      <w:r w:rsidR="00F515ED">
        <w:rPr>
          <w:sz w:val="26"/>
          <w:szCs w:val="26"/>
        </w:rPr>
        <w:t xml:space="preserve">, в случае, </w:t>
      </w:r>
      <w:r w:rsidR="00F515ED" w:rsidRPr="00F515ED">
        <w:rPr>
          <w:sz w:val="26"/>
          <w:szCs w:val="26"/>
        </w:rPr>
        <w:t xml:space="preserve">если их использование предусмотрено </w:t>
      </w:r>
      <w:r w:rsidR="00F515ED">
        <w:rPr>
          <w:sz w:val="26"/>
          <w:szCs w:val="26"/>
        </w:rPr>
        <w:t>заданием</w:t>
      </w:r>
      <w:r w:rsidR="00F515ED" w:rsidRPr="00F515ED">
        <w:rPr>
          <w:sz w:val="26"/>
          <w:szCs w:val="26"/>
        </w:rPr>
        <w:t xml:space="preserve"> о проведении контрольного </w:t>
      </w:r>
      <w:r w:rsidR="00F515ED">
        <w:rPr>
          <w:sz w:val="26"/>
          <w:szCs w:val="26"/>
        </w:rPr>
        <w:t>(</w:t>
      </w:r>
      <w:r w:rsidR="00F515ED" w:rsidRPr="00F515ED">
        <w:rPr>
          <w:sz w:val="26"/>
          <w:szCs w:val="26"/>
        </w:rPr>
        <w:t>надзорного</w:t>
      </w:r>
      <w:r w:rsidR="00F515ED">
        <w:rPr>
          <w:sz w:val="26"/>
          <w:szCs w:val="26"/>
        </w:rPr>
        <w:t>)</w:t>
      </w:r>
      <w:r w:rsidR="00F515ED" w:rsidRPr="00F515ED">
        <w:rPr>
          <w:sz w:val="26"/>
          <w:szCs w:val="26"/>
        </w:rPr>
        <w:t xml:space="preserve"> мероприятия</w:t>
      </w:r>
      <w:r w:rsidR="00F515ED">
        <w:rPr>
          <w:sz w:val="26"/>
          <w:szCs w:val="26"/>
        </w:rPr>
        <w:t>.».</w:t>
      </w:r>
    </w:p>
    <w:p w14:paraId="03BE8ECD" w14:textId="77777777" w:rsidR="00F515ED" w:rsidRPr="00F515ED" w:rsidRDefault="00F515ED" w:rsidP="00F515ED">
      <w:pPr>
        <w:widowControl w:val="0"/>
        <w:suppressAutoHyphens/>
        <w:ind w:firstLine="709"/>
        <w:jc w:val="both"/>
        <w:rPr>
          <w:sz w:val="26"/>
          <w:szCs w:val="26"/>
        </w:rPr>
      </w:pPr>
    </w:p>
    <w:p w14:paraId="3189333B" w14:textId="77777777" w:rsidR="0083236E" w:rsidRPr="00CF1BE2" w:rsidRDefault="0083236E">
      <w:pPr>
        <w:widowControl w:val="0"/>
        <w:suppressAutoHyphens/>
        <w:jc w:val="both"/>
        <w:rPr>
          <w:sz w:val="26"/>
          <w:szCs w:val="26"/>
          <w:shd w:val="clear" w:color="auto" w:fill="FFFFFF"/>
        </w:rPr>
      </w:pPr>
    </w:p>
    <w:p w14:paraId="61B43301" w14:textId="77777777" w:rsidR="00635B1C" w:rsidRPr="00CF1BE2" w:rsidRDefault="00635B1C">
      <w:pPr>
        <w:pStyle w:val="a4"/>
        <w:widowControl w:val="0"/>
        <w:suppressAutoHyphens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14:paraId="373862B2" w14:textId="77777777" w:rsidR="00332DC8" w:rsidRPr="00CF1BE2" w:rsidRDefault="00332DC8">
      <w:pPr>
        <w:widowControl w:val="0"/>
        <w:suppressAutoHyphens/>
        <w:jc w:val="both"/>
        <w:rPr>
          <w:sz w:val="26"/>
          <w:szCs w:val="26"/>
        </w:rPr>
      </w:pPr>
    </w:p>
    <w:p w14:paraId="3980F11D" w14:textId="77777777" w:rsidR="00A53DA7" w:rsidRPr="00CF1BE2" w:rsidRDefault="00A53DA7">
      <w:pPr>
        <w:widowControl w:val="0"/>
        <w:suppressAutoHyphens/>
        <w:jc w:val="both"/>
        <w:rPr>
          <w:sz w:val="26"/>
          <w:szCs w:val="26"/>
        </w:rPr>
      </w:pPr>
      <w:r w:rsidRPr="00CF1BE2">
        <w:rPr>
          <w:sz w:val="26"/>
          <w:szCs w:val="26"/>
        </w:rPr>
        <w:t xml:space="preserve">Глава Республики Хакасия – </w:t>
      </w:r>
    </w:p>
    <w:p w14:paraId="22AEB51C" w14:textId="77777777" w:rsidR="00A53DA7" w:rsidRPr="00CF1BE2" w:rsidRDefault="00A53DA7">
      <w:pPr>
        <w:widowControl w:val="0"/>
        <w:suppressAutoHyphens/>
        <w:jc w:val="both"/>
        <w:rPr>
          <w:sz w:val="26"/>
          <w:szCs w:val="26"/>
        </w:rPr>
      </w:pPr>
      <w:r w:rsidRPr="00CF1BE2">
        <w:rPr>
          <w:sz w:val="26"/>
          <w:szCs w:val="26"/>
        </w:rPr>
        <w:t xml:space="preserve">Председатель Правительства </w:t>
      </w:r>
    </w:p>
    <w:p w14:paraId="3944043B" w14:textId="648B2DCE" w:rsidR="00A53DA7" w:rsidRPr="00CF1BE2" w:rsidRDefault="00A53DA7">
      <w:pPr>
        <w:widowControl w:val="0"/>
        <w:suppressAutoHyphens/>
        <w:jc w:val="both"/>
        <w:rPr>
          <w:sz w:val="26"/>
          <w:szCs w:val="26"/>
          <w:shd w:val="clear" w:color="auto" w:fill="FFFFFF"/>
        </w:rPr>
      </w:pPr>
      <w:r w:rsidRPr="00CF1BE2">
        <w:rPr>
          <w:sz w:val="26"/>
          <w:szCs w:val="26"/>
        </w:rPr>
        <w:t>Республики Хакасия                                                                                     В. Коновалов</w:t>
      </w:r>
    </w:p>
    <w:sectPr w:rsidR="00A53DA7" w:rsidRPr="00CF1BE2" w:rsidSect="00A956E9">
      <w:headerReference w:type="default" r:id="rId8"/>
      <w:headerReference w:type="first" r:id="rId9"/>
      <w:foot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40943" w14:textId="77777777" w:rsidR="006E38AD" w:rsidRDefault="006E38AD" w:rsidP="00183533">
      <w:r>
        <w:separator/>
      </w:r>
    </w:p>
  </w:endnote>
  <w:endnote w:type="continuationSeparator" w:id="0">
    <w:p w14:paraId="04E80A64" w14:textId="77777777" w:rsidR="006E38AD" w:rsidRDefault="006E38AD" w:rsidP="0018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5482D" w14:textId="77777777" w:rsidR="00FC1D64" w:rsidRDefault="00FC1D64" w:rsidP="00A956E9">
    <w:pPr>
      <w:pStyle w:val="a8"/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8A353" w14:textId="77777777" w:rsidR="006E38AD" w:rsidRDefault="006E38AD" w:rsidP="00183533">
      <w:r>
        <w:separator/>
      </w:r>
    </w:p>
  </w:footnote>
  <w:footnote w:type="continuationSeparator" w:id="0">
    <w:p w14:paraId="729927F3" w14:textId="77777777" w:rsidR="006E38AD" w:rsidRDefault="006E38AD" w:rsidP="00183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1917517"/>
      <w:docPartObj>
        <w:docPartGallery w:val="Page Numbers (Top of Page)"/>
        <w:docPartUnique/>
      </w:docPartObj>
    </w:sdtPr>
    <w:sdtEndPr/>
    <w:sdtContent>
      <w:p w14:paraId="2BC9DEB5" w14:textId="6A27408C" w:rsidR="00183533" w:rsidRPr="003B74D8" w:rsidRDefault="00183533" w:rsidP="006D41FA">
        <w:pPr>
          <w:pStyle w:val="a6"/>
          <w:jc w:val="center"/>
        </w:pPr>
        <w:r w:rsidRPr="003B74D8">
          <w:fldChar w:fldCharType="begin"/>
        </w:r>
        <w:r w:rsidRPr="003B74D8">
          <w:instrText>PAGE   \* MERGEFORMAT</w:instrText>
        </w:r>
        <w:r w:rsidRPr="003B74D8">
          <w:fldChar w:fldCharType="separate"/>
        </w:r>
        <w:r w:rsidR="00263AF4">
          <w:rPr>
            <w:noProof/>
          </w:rPr>
          <w:t>2</w:t>
        </w:r>
        <w:r w:rsidRPr="003B74D8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C01BE" w14:textId="77777777" w:rsidR="00A75C36" w:rsidRPr="00A75C36" w:rsidRDefault="00A75C36" w:rsidP="00DD7D0D">
    <w:pPr>
      <w:pStyle w:val="a6"/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04BA8"/>
    <w:multiLevelType w:val="hybridMultilevel"/>
    <w:tmpl w:val="9CFE2C70"/>
    <w:lvl w:ilvl="0" w:tplc="6C2AF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11763D"/>
    <w:multiLevelType w:val="hybridMultilevel"/>
    <w:tmpl w:val="BECE7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E5DD8"/>
    <w:multiLevelType w:val="hybridMultilevel"/>
    <w:tmpl w:val="9CFE2C70"/>
    <w:lvl w:ilvl="0" w:tplc="6C2AF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E"/>
    <w:rsid w:val="00017948"/>
    <w:rsid w:val="000311E3"/>
    <w:rsid w:val="00046310"/>
    <w:rsid w:val="00062A6C"/>
    <w:rsid w:val="000711A4"/>
    <w:rsid w:val="00071EDC"/>
    <w:rsid w:val="000A2AF1"/>
    <w:rsid w:val="000A4A37"/>
    <w:rsid w:val="000B29DA"/>
    <w:rsid w:val="000C661E"/>
    <w:rsid w:val="000D1FE8"/>
    <w:rsid w:val="000D5C1A"/>
    <w:rsid w:val="000E51FC"/>
    <w:rsid w:val="00101BAD"/>
    <w:rsid w:val="00117A98"/>
    <w:rsid w:val="00136D62"/>
    <w:rsid w:val="0014325D"/>
    <w:rsid w:val="00164FC7"/>
    <w:rsid w:val="00167266"/>
    <w:rsid w:val="0017642A"/>
    <w:rsid w:val="00181F21"/>
    <w:rsid w:val="00183533"/>
    <w:rsid w:val="0019533E"/>
    <w:rsid w:val="001B5B97"/>
    <w:rsid w:val="001C1D2E"/>
    <w:rsid w:val="00206117"/>
    <w:rsid w:val="00212B95"/>
    <w:rsid w:val="002135F3"/>
    <w:rsid w:val="00221A75"/>
    <w:rsid w:val="00240C32"/>
    <w:rsid w:val="00242FBA"/>
    <w:rsid w:val="00263AF4"/>
    <w:rsid w:val="00273F07"/>
    <w:rsid w:val="002779DD"/>
    <w:rsid w:val="00287767"/>
    <w:rsid w:val="002A14DA"/>
    <w:rsid w:val="002A759E"/>
    <w:rsid w:val="002B5260"/>
    <w:rsid w:val="002C18D4"/>
    <w:rsid w:val="002E5E61"/>
    <w:rsid w:val="002F5811"/>
    <w:rsid w:val="0030221A"/>
    <w:rsid w:val="003035A9"/>
    <w:rsid w:val="003037EF"/>
    <w:rsid w:val="0031634E"/>
    <w:rsid w:val="00321C9D"/>
    <w:rsid w:val="00332DC8"/>
    <w:rsid w:val="003342BE"/>
    <w:rsid w:val="00340EB9"/>
    <w:rsid w:val="003526FE"/>
    <w:rsid w:val="00360A36"/>
    <w:rsid w:val="00377CFB"/>
    <w:rsid w:val="00381F6F"/>
    <w:rsid w:val="0038364C"/>
    <w:rsid w:val="00392B84"/>
    <w:rsid w:val="003B74D8"/>
    <w:rsid w:val="003C0D6E"/>
    <w:rsid w:val="003C3E3D"/>
    <w:rsid w:val="003E3268"/>
    <w:rsid w:val="003E5E8F"/>
    <w:rsid w:val="003E75A9"/>
    <w:rsid w:val="003F67C5"/>
    <w:rsid w:val="0040235B"/>
    <w:rsid w:val="00407F6C"/>
    <w:rsid w:val="004157B8"/>
    <w:rsid w:val="00417769"/>
    <w:rsid w:val="00427334"/>
    <w:rsid w:val="0043047B"/>
    <w:rsid w:val="00430532"/>
    <w:rsid w:val="00436E92"/>
    <w:rsid w:val="00447628"/>
    <w:rsid w:val="004574F2"/>
    <w:rsid w:val="004649B6"/>
    <w:rsid w:val="00470B10"/>
    <w:rsid w:val="00473D30"/>
    <w:rsid w:val="004769EF"/>
    <w:rsid w:val="00481D84"/>
    <w:rsid w:val="00484A16"/>
    <w:rsid w:val="00485499"/>
    <w:rsid w:val="00491576"/>
    <w:rsid w:val="004E21CD"/>
    <w:rsid w:val="004F4418"/>
    <w:rsid w:val="004F6AC6"/>
    <w:rsid w:val="00504A29"/>
    <w:rsid w:val="00510849"/>
    <w:rsid w:val="00527C27"/>
    <w:rsid w:val="005415B8"/>
    <w:rsid w:val="005500B8"/>
    <w:rsid w:val="00550789"/>
    <w:rsid w:val="00587D38"/>
    <w:rsid w:val="005A4203"/>
    <w:rsid w:val="005A7398"/>
    <w:rsid w:val="005B4F39"/>
    <w:rsid w:val="005C1311"/>
    <w:rsid w:val="006222AE"/>
    <w:rsid w:val="00626060"/>
    <w:rsid w:val="00632D73"/>
    <w:rsid w:val="00635B1C"/>
    <w:rsid w:val="00644B3B"/>
    <w:rsid w:val="00652AAD"/>
    <w:rsid w:val="006B03B1"/>
    <w:rsid w:val="006D411B"/>
    <w:rsid w:val="006D41FA"/>
    <w:rsid w:val="006D65DA"/>
    <w:rsid w:val="006E26F7"/>
    <w:rsid w:val="006E38AD"/>
    <w:rsid w:val="007018AB"/>
    <w:rsid w:val="0070349A"/>
    <w:rsid w:val="0071065B"/>
    <w:rsid w:val="00712064"/>
    <w:rsid w:val="00715E6C"/>
    <w:rsid w:val="007170D0"/>
    <w:rsid w:val="0072415C"/>
    <w:rsid w:val="00724F17"/>
    <w:rsid w:val="00726DE8"/>
    <w:rsid w:val="00762759"/>
    <w:rsid w:val="0077333C"/>
    <w:rsid w:val="00791B15"/>
    <w:rsid w:val="0079492C"/>
    <w:rsid w:val="007D4EE2"/>
    <w:rsid w:val="008023B2"/>
    <w:rsid w:val="0081130C"/>
    <w:rsid w:val="0083236E"/>
    <w:rsid w:val="0083754A"/>
    <w:rsid w:val="00837D72"/>
    <w:rsid w:val="008410CA"/>
    <w:rsid w:val="0085372B"/>
    <w:rsid w:val="008904B0"/>
    <w:rsid w:val="008B26C8"/>
    <w:rsid w:val="008B4484"/>
    <w:rsid w:val="008C3BF6"/>
    <w:rsid w:val="00907D37"/>
    <w:rsid w:val="009265FD"/>
    <w:rsid w:val="00965CF6"/>
    <w:rsid w:val="0098273D"/>
    <w:rsid w:val="009A0C55"/>
    <w:rsid w:val="009A26C2"/>
    <w:rsid w:val="009B431F"/>
    <w:rsid w:val="009E53EB"/>
    <w:rsid w:val="00A03244"/>
    <w:rsid w:val="00A12BB7"/>
    <w:rsid w:val="00A26393"/>
    <w:rsid w:val="00A53DA7"/>
    <w:rsid w:val="00A75C36"/>
    <w:rsid w:val="00A75E08"/>
    <w:rsid w:val="00A81D8D"/>
    <w:rsid w:val="00A9264C"/>
    <w:rsid w:val="00A956E9"/>
    <w:rsid w:val="00AC6E28"/>
    <w:rsid w:val="00AD12F4"/>
    <w:rsid w:val="00AE3357"/>
    <w:rsid w:val="00AF2D2B"/>
    <w:rsid w:val="00B134B7"/>
    <w:rsid w:val="00B367A9"/>
    <w:rsid w:val="00BD217F"/>
    <w:rsid w:val="00BE4810"/>
    <w:rsid w:val="00C10391"/>
    <w:rsid w:val="00C17740"/>
    <w:rsid w:val="00C206B2"/>
    <w:rsid w:val="00C27140"/>
    <w:rsid w:val="00C4250B"/>
    <w:rsid w:val="00C57F05"/>
    <w:rsid w:val="00C917F4"/>
    <w:rsid w:val="00C91C73"/>
    <w:rsid w:val="00CB15E4"/>
    <w:rsid w:val="00CF1BE2"/>
    <w:rsid w:val="00D013C6"/>
    <w:rsid w:val="00D21F87"/>
    <w:rsid w:val="00D85C3B"/>
    <w:rsid w:val="00D90B94"/>
    <w:rsid w:val="00D90DC3"/>
    <w:rsid w:val="00D95851"/>
    <w:rsid w:val="00DA2892"/>
    <w:rsid w:val="00DA3256"/>
    <w:rsid w:val="00DA5F90"/>
    <w:rsid w:val="00DD7D0D"/>
    <w:rsid w:val="00E13E38"/>
    <w:rsid w:val="00E15A3D"/>
    <w:rsid w:val="00E41501"/>
    <w:rsid w:val="00E43D85"/>
    <w:rsid w:val="00E53501"/>
    <w:rsid w:val="00E8363E"/>
    <w:rsid w:val="00E942AC"/>
    <w:rsid w:val="00EC2014"/>
    <w:rsid w:val="00EF1802"/>
    <w:rsid w:val="00F02ACD"/>
    <w:rsid w:val="00F1129C"/>
    <w:rsid w:val="00F1771A"/>
    <w:rsid w:val="00F25EDB"/>
    <w:rsid w:val="00F46538"/>
    <w:rsid w:val="00F515ED"/>
    <w:rsid w:val="00F70C13"/>
    <w:rsid w:val="00F803F8"/>
    <w:rsid w:val="00F81468"/>
    <w:rsid w:val="00F95E6B"/>
    <w:rsid w:val="00FA303C"/>
    <w:rsid w:val="00FB36FD"/>
    <w:rsid w:val="00FB64FF"/>
    <w:rsid w:val="00FC1C12"/>
    <w:rsid w:val="00FC1D64"/>
    <w:rsid w:val="00FC5101"/>
    <w:rsid w:val="00FD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A507"/>
  <w15:docId w15:val="{57401F96-2BDA-41E0-9A86-7D6059C98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formation">
    <w:name w:val="information"/>
    <w:rsid w:val="003C0D6E"/>
  </w:style>
  <w:style w:type="paragraph" w:styleId="a3">
    <w:name w:val="List Paragraph"/>
    <w:basedOn w:val="a"/>
    <w:uiPriority w:val="34"/>
    <w:qFormat/>
    <w:rsid w:val="003C0D6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C18D4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C57F0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835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35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835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35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8B448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B448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B44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B448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B44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B448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B44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istparagraph">
    <w:name w:val="listparagraph"/>
    <w:basedOn w:val="a"/>
    <w:rsid w:val="00164F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130AC-EE30-4DF6-A9EF-3E0DCFB8B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</dc:creator>
  <cp:lastModifiedBy>IT-man</cp:lastModifiedBy>
  <cp:revision>5</cp:revision>
  <cp:lastPrinted>2026-02-03T07:56:00Z</cp:lastPrinted>
  <dcterms:created xsi:type="dcterms:W3CDTF">2026-02-17T01:35:00Z</dcterms:created>
  <dcterms:modified xsi:type="dcterms:W3CDTF">2026-02-20T03:28:00Z</dcterms:modified>
</cp:coreProperties>
</file>